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B0E" w:rsidRDefault="003F3B0E" w:rsidP="003F3B0E">
      <w:pPr>
        <w:jc w:val="both"/>
      </w:pPr>
      <w:r>
        <w:rPr>
          <w:rtl/>
        </w:rPr>
        <w:t>استاد انصاریان:</w:t>
      </w:r>
    </w:p>
    <w:p w:rsidR="005A2201" w:rsidRDefault="005A2201" w:rsidP="005A2201">
      <w:pPr>
        <w:jc w:val="both"/>
        <w:rPr>
          <w:rFonts w:hint="cs"/>
          <w:rtl/>
        </w:rPr>
      </w:pPr>
      <w:r>
        <w:rPr>
          <w:rFonts w:hint="cs"/>
          <w:rtl/>
        </w:rPr>
        <w:t>//////////</w:t>
      </w:r>
      <w:bookmarkStart w:id="0" w:name="_GoBack"/>
      <w:bookmarkEnd w:id="0"/>
    </w:p>
    <w:p w:rsidR="003F3B0E" w:rsidRDefault="003F3B0E" w:rsidP="005A2201">
      <w:pPr>
        <w:jc w:val="both"/>
      </w:pPr>
      <w:r>
        <w:rPr>
          <w:rtl/>
        </w:rPr>
        <w:t>استاد حسین انصاریان، مفسر قرآن کریم عصر چهارشنبه در چهارمین جلسه از سلسله سخنرانی‌‌های «اصلاح رفتار» در حسینیه همدانی‌های مشهد</w:t>
      </w:r>
      <w:r>
        <w:rPr>
          <w:rFonts w:hint="cs"/>
          <w:rtl/>
        </w:rPr>
        <w:t xml:space="preserve"> </w:t>
      </w:r>
      <w:r>
        <w:rPr>
          <w:rtl/>
        </w:rPr>
        <w:t xml:space="preserve">اظهار داشتند: </w:t>
      </w:r>
      <w:r>
        <w:rPr>
          <w:rFonts w:hint="cs"/>
          <w:rtl/>
        </w:rPr>
        <w:t>پروردگار متعال در بخشی از سوره‌های قرآن کریم، مطالبی که انبیاء الهی به امت‌های خود بیان داشته‌اند را نقل کرده است؛ بخش عمده‌ای از این مطالب، راهنمایی به مردم برای اصلاح رفتارشان است.</w:t>
      </w:r>
    </w:p>
    <w:p w:rsidR="003F3B0E" w:rsidRDefault="003F3B0E" w:rsidP="003F3B0E">
      <w:pPr>
        <w:jc w:val="both"/>
        <w:rPr>
          <w:rFonts w:hint="cs"/>
          <w:rtl/>
        </w:rPr>
      </w:pPr>
      <w:r>
        <w:rPr>
          <w:rtl/>
        </w:rPr>
        <w:t xml:space="preserve">ایشان فرمودند: </w:t>
      </w:r>
      <w:r>
        <w:rPr>
          <w:rFonts w:hint="cs"/>
          <w:rtl/>
        </w:rPr>
        <w:t>پیامبران الهی به امت‌های خود می‌فرمودند، بسیاری از مشکلات و رنج‌های شما، محصول بدرفتاری شما با پروردگار متعال، نعمت‌های او و انسان‌های اطرافتان است؛ انسان بدرفتار از رحمت الهی محروم مانده و همواره دچار بن بست و بلا و مشکل می‌شود و البته در برزخ و قیامت هم باید پاسخگو باشد.</w:t>
      </w:r>
    </w:p>
    <w:p w:rsidR="009506C6" w:rsidRDefault="003F3B0E" w:rsidP="00232C67">
      <w:pPr>
        <w:jc w:val="both"/>
        <w:rPr>
          <w:rFonts w:hint="cs"/>
          <w:rtl/>
        </w:rPr>
      </w:pPr>
      <w:r>
        <w:rPr>
          <w:rtl/>
        </w:rPr>
        <w:t xml:space="preserve">استاد انصاریان </w:t>
      </w:r>
      <w:r w:rsidR="009506C6">
        <w:rPr>
          <w:rFonts w:hint="cs"/>
          <w:rtl/>
        </w:rPr>
        <w:t xml:space="preserve">با بیان این‌که بخش زیادی از خطبه‌های نماز جمعه پیامبر اکرم(ص) درباره اصلاح رفتاری مردم بوده است، </w:t>
      </w:r>
      <w:r w:rsidR="009506C6">
        <w:rPr>
          <w:rtl/>
        </w:rPr>
        <w:t>ابراز کردند:</w:t>
      </w:r>
      <w:r w:rsidR="009506C6">
        <w:rPr>
          <w:rFonts w:hint="cs"/>
          <w:rtl/>
        </w:rPr>
        <w:t xml:space="preserve"> حضرت امیرالمؤمنین(ع) در روایتی می‌فرمایند </w:t>
      </w:r>
      <w:r w:rsidR="00232C67">
        <w:rPr>
          <w:rFonts w:hint="cs"/>
          <w:rtl/>
        </w:rPr>
        <w:t>«هر مقدار عیب که در وجود شما باشد، به همان مقدار شما را از رحمت پروردگار متعال دور می‌کند».</w:t>
      </w:r>
    </w:p>
    <w:p w:rsidR="003F3B0E" w:rsidRDefault="003F3B0E" w:rsidP="009506C6">
      <w:pPr>
        <w:jc w:val="both"/>
        <w:rPr>
          <w:rtl/>
        </w:rPr>
      </w:pPr>
      <w:r>
        <w:rPr>
          <w:rtl/>
        </w:rPr>
        <w:t>ایشان</w:t>
      </w:r>
      <w:r w:rsidR="00232C67">
        <w:rPr>
          <w:rFonts w:hint="cs"/>
          <w:rtl/>
        </w:rPr>
        <w:t xml:space="preserve"> با تأکید بر آثار سوء بدرفتاری،</w:t>
      </w:r>
      <w:r>
        <w:rPr>
          <w:rtl/>
        </w:rPr>
        <w:t xml:space="preserve"> خاطرنشان کردند: </w:t>
      </w:r>
      <w:r w:rsidR="00232C67">
        <w:rPr>
          <w:rFonts w:hint="cs"/>
          <w:rtl/>
        </w:rPr>
        <w:t>خدای متعال در قرآن کریم می‌فرماید «زمانی که یک ملت بدرفتار باشند، تمام درهای برکات آسمان و زمین به روی این ملت بسته می‌شود و مردم برای اداره امور زندگیشان به زحمت سختی می‌افتند».</w:t>
      </w:r>
    </w:p>
    <w:p w:rsidR="003F3B0E" w:rsidRDefault="003F3B0E" w:rsidP="00350261">
      <w:pPr>
        <w:jc w:val="both"/>
        <w:rPr>
          <w:rtl/>
        </w:rPr>
      </w:pPr>
      <w:r>
        <w:rPr>
          <w:rtl/>
        </w:rPr>
        <w:t xml:space="preserve">استاد حوزه علمیه قم افزودند: </w:t>
      </w:r>
      <w:r w:rsidR="00232C67">
        <w:rPr>
          <w:rFonts w:hint="cs"/>
          <w:rtl/>
        </w:rPr>
        <w:t xml:space="preserve">بر اساس آیات قرآن کریم «اگر مردم یک مملکت، میان خود و خدایشان </w:t>
      </w:r>
      <w:r w:rsidR="00350261">
        <w:rPr>
          <w:rFonts w:hint="cs"/>
          <w:rtl/>
        </w:rPr>
        <w:t xml:space="preserve">و نیز </w:t>
      </w:r>
      <w:r w:rsidR="00232C67">
        <w:rPr>
          <w:rFonts w:hint="cs"/>
          <w:rtl/>
        </w:rPr>
        <w:t>رفتار</w:t>
      </w:r>
      <w:r w:rsidR="00350261">
        <w:rPr>
          <w:rFonts w:hint="cs"/>
          <w:rtl/>
        </w:rPr>
        <w:t>های</w:t>
      </w:r>
      <w:r w:rsidR="00232C67">
        <w:rPr>
          <w:rFonts w:hint="cs"/>
          <w:rtl/>
        </w:rPr>
        <w:t xml:space="preserve">شان را </w:t>
      </w:r>
      <w:r w:rsidR="00350261">
        <w:rPr>
          <w:rFonts w:hint="cs"/>
          <w:rtl/>
        </w:rPr>
        <w:t>اصلاح کنند، برکات آسمان و زمین را برای آنان فرو می‌فرستیم». همچنین در در قرآن کریم آمده است که حضرت نوح به ملت خود می‌فرماید، «ای مردم، میان خود و خدایتان را اصلاح کنید، پرونده‌تان را از گناه پاک کرده و دیگر به سوی گناه باز نگردید که اگر چنین کنید، آسمان برای شما باران به موقع پرریزش برایتان فرو می‌فرستد، تمام رودخانه‌های کشورتان پر آب می‌شود و خدای متعال با ثروت فراوان و فرزندان شایسته کمکتان خواهد کرد».</w:t>
      </w:r>
    </w:p>
    <w:p w:rsidR="00A97338" w:rsidRDefault="003F3B0E" w:rsidP="00692557">
      <w:pPr>
        <w:jc w:val="both"/>
        <w:rPr>
          <w:rFonts w:hint="cs"/>
          <w:rtl/>
        </w:rPr>
      </w:pPr>
      <w:r>
        <w:rPr>
          <w:rtl/>
        </w:rPr>
        <w:t xml:space="preserve">ایشان یادآور شدند: </w:t>
      </w:r>
      <w:r w:rsidR="00A97338">
        <w:rPr>
          <w:rFonts w:hint="cs"/>
          <w:rtl/>
        </w:rPr>
        <w:t xml:space="preserve">پیامبر اکرم(ص) در یکی خطبه‌های نماز جمعه در مدینه، شش توصیه به مردم ایراد فرمودند که </w:t>
      </w:r>
      <w:r w:rsidR="00794966">
        <w:rPr>
          <w:rFonts w:hint="cs"/>
          <w:rtl/>
        </w:rPr>
        <w:t xml:space="preserve">«پیش از این‌که بمیرید، به پیشگاه الهی توبه کنید؛ در انجام عمل صالح عجله کنید پیش از این‌که زمان از دستتان برود؛ </w:t>
      </w:r>
      <w:r w:rsidR="00692557">
        <w:rPr>
          <w:rFonts w:hint="cs"/>
          <w:rtl/>
        </w:rPr>
        <w:t>بین خود و خدایتان را از تمام امور ناپسند اصلاح کنید؛ امر به معروف کنید تا مملکتتان امنیت پیدا کند و نهی از منکر کنید تا خدا یاریتان کند؛ برای مشکل داران دست به جیب باشید تا درهای روزی برای شما باز شود».</w:t>
      </w:r>
    </w:p>
    <w:p w:rsidR="003F3B0E" w:rsidRDefault="003F3B0E" w:rsidP="00A97338">
      <w:pPr>
        <w:jc w:val="both"/>
        <w:rPr>
          <w:rtl/>
        </w:rPr>
      </w:pPr>
      <w:r>
        <w:rPr>
          <w:rtl/>
        </w:rPr>
        <w:t xml:space="preserve">استاد انصاریان ادامه دادند: </w:t>
      </w:r>
      <w:r w:rsidR="00794966">
        <w:rPr>
          <w:rFonts w:hint="cs"/>
          <w:rtl/>
        </w:rPr>
        <w:t>فراز نخست توصیه‌های پیامبر اکرم(ص) به این‌که پیش از مردم توبه کنید بدین معناست که توبه هنگام مردم بی ثمر است و در برزخ و قیامت توبه‌ای وجود ندارد؛ کسی که رفتار الهی مسلک می‌خواهد، تا قبل از این‌که در کام مرگ بیفتد، باید توبه کند.</w:t>
      </w:r>
    </w:p>
    <w:p w:rsidR="00FB2892" w:rsidRDefault="003F3B0E" w:rsidP="00692557">
      <w:pPr>
        <w:jc w:val="both"/>
        <w:rPr>
          <w:rFonts w:hint="cs"/>
        </w:rPr>
      </w:pPr>
      <w:r>
        <w:rPr>
          <w:rtl/>
        </w:rPr>
        <w:t xml:space="preserve">ایشان در بخش دیگری از سخنان خود تأکید کردند: </w:t>
      </w:r>
      <w:r w:rsidR="00794966">
        <w:rPr>
          <w:rFonts w:hint="cs"/>
          <w:rtl/>
        </w:rPr>
        <w:t xml:space="preserve">یکی از مردان الهی در لحظات آخر زندگی خود </w:t>
      </w:r>
      <w:r w:rsidR="00692557">
        <w:rPr>
          <w:rFonts w:hint="cs"/>
          <w:rtl/>
        </w:rPr>
        <w:t xml:space="preserve">که پرده‌های حجاب از چشمانش برداشته شده بود، </w:t>
      </w:r>
      <w:r w:rsidR="00794966">
        <w:rPr>
          <w:rFonts w:hint="cs"/>
          <w:rtl/>
        </w:rPr>
        <w:t>گفت «</w:t>
      </w:r>
      <w:r w:rsidR="00794966">
        <w:rPr>
          <w:rFonts w:hint="cs"/>
          <w:rtl/>
        </w:rPr>
        <w:t>در خزانه پروردگار،‌ گوهری پر ارزش‌تر از تبلیغ دین نیست</w:t>
      </w:r>
      <w:r w:rsidR="00794966">
        <w:rPr>
          <w:rFonts w:hint="cs"/>
          <w:rtl/>
        </w:rPr>
        <w:t>»</w:t>
      </w:r>
      <w:r w:rsidR="00692557">
        <w:rPr>
          <w:rFonts w:hint="cs"/>
          <w:rtl/>
        </w:rPr>
        <w:t>.</w:t>
      </w:r>
    </w:p>
    <w:sectPr w:rsidR="00FB2892" w:rsidSect="00BB1235">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3B0E"/>
    <w:rsid w:val="00232C67"/>
    <w:rsid w:val="00350261"/>
    <w:rsid w:val="003F3B0E"/>
    <w:rsid w:val="004063E0"/>
    <w:rsid w:val="005A2201"/>
    <w:rsid w:val="00692557"/>
    <w:rsid w:val="00794966"/>
    <w:rsid w:val="009506C6"/>
    <w:rsid w:val="00A97338"/>
    <w:rsid w:val="00BB1235"/>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3B0E"/>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3B0E"/>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846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376</Words>
  <Characters>2145</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maleki</dc:creator>
  <cp:lastModifiedBy>maleki</cp:lastModifiedBy>
  <cp:revision>3</cp:revision>
  <dcterms:created xsi:type="dcterms:W3CDTF">2015-08-06T03:04:00Z</dcterms:created>
  <dcterms:modified xsi:type="dcterms:W3CDTF">2015-08-06T03:06:00Z</dcterms:modified>
</cp:coreProperties>
</file>